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78E2DA" w14:textId="77777777" w:rsidR="00812B7C" w:rsidRPr="00812B7C" w:rsidRDefault="00812B7C" w:rsidP="00812B7C">
      <w:pPr>
        <w:spacing w:before="100" w:beforeAutospacing="1" w:after="100" w:afterAutospacing="1" w:line="240" w:lineRule="auto"/>
        <w:jc w:val="center"/>
        <w:outlineLvl w:val="0"/>
        <w:rPr>
          <w:rFonts w:ascii="Calibri" w:eastAsia="Times New Roman" w:hAnsi="Calibri" w:cs="Calibri"/>
          <w:kern w:val="36"/>
          <w:sz w:val="48"/>
          <w:szCs w:val="48"/>
          <w14:ligatures w14:val="none"/>
        </w:rPr>
      </w:pPr>
      <w:r w:rsidRPr="00812B7C">
        <w:rPr>
          <w:rFonts w:ascii="Calibri" w:eastAsia="Times New Roman" w:hAnsi="Calibri" w:cs="Calibri"/>
          <w:kern w:val="36"/>
          <w:sz w:val="48"/>
          <w:szCs w:val="48"/>
          <w14:ligatures w14:val="none"/>
        </w:rPr>
        <w:t>FOR IMMEDIATE RELEASE</w:t>
      </w:r>
    </w:p>
    <w:p w14:paraId="52A3AE3E" w14:textId="77777777" w:rsidR="00812B7C" w:rsidRPr="00812B7C" w:rsidRDefault="00812B7C" w:rsidP="00812B7C">
      <w:pPr>
        <w:spacing w:before="100" w:beforeAutospacing="1" w:after="100" w:afterAutospacing="1" w:line="240" w:lineRule="auto"/>
        <w:jc w:val="center"/>
        <w:outlineLvl w:val="1"/>
        <w:rPr>
          <w:rFonts w:ascii="Calibri" w:eastAsia="Times New Roman" w:hAnsi="Calibri" w:cs="Calibri"/>
          <w:kern w:val="0"/>
          <w:sz w:val="36"/>
          <w:szCs w:val="36"/>
          <w14:ligatures w14:val="none"/>
        </w:rPr>
      </w:pPr>
      <w:r w:rsidRPr="00812B7C">
        <w:rPr>
          <w:rFonts w:ascii="Calibri" w:eastAsia="Times New Roman" w:hAnsi="Calibri" w:cs="Calibri"/>
          <w:kern w:val="0"/>
          <w:sz w:val="36"/>
          <w:szCs w:val="36"/>
          <w14:ligatures w14:val="none"/>
        </w:rPr>
        <w:t xml:space="preserve">Superior Recreational Products and 121G Consulting Launch </w:t>
      </w:r>
      <w:proofErr w:type="spellStart"/>
      <w:r w:rsidRPr="00812B7C">
        <w:rPr>
          <w:rFonts w:ascii="Calibri" w:eastAsia="Times New Roman" w:hAnsi="Calibri" w:cs="Calibri"/>
          <w:kern w:val="0"/>
          <w:sz w:val="36"/>
          <w:szCs w:val="36"/>
          <w14:ligatures w14:val="none"/>
        </w:rPr>
        <w:t>Procreo</w:t>
      </w:r>
      <w:proofErr w:type="spellEnd"/>
      <w:r w:rsidRPr="00812B7C">
        <w:rPr>
          <w:rFonts w:ascii="Calibri" w:eastAsia="Times New Roman" w:hAnsi="Calibri" w:cs="Calibri"/>
          <w:kern w:val="0"/>
          <w:sz w:val="36"/>
          <w:szCs w:val="36"/>
          <w14:ligatures w14:val="none"/>
        </w:rPr>
        <w:t xml:space="preserve"> Navigator™</w:t>
      </w:r>
    </w:p>
    <w:p w14:paraId="099EB78C" w14:textId="77777777" w:rsidR="00812B7C" w:rsidRDefault="00812B7C" w:rsidP="00812B7C">
      <w:pPr>
        <w:spacing w:after="0" w:line="240" w:lineRule="auto"/>
        <w:contextualSpacing/>
        <w:jc w:val="center"/>
        <w:outlineLvl w:val="2"/>
        <w:rPr>
          <w:rFonts w:ascii="Calibri" w:eastAsia="Times New Roman" w:hAnsi="Calibri" w:cs="Calibri"/>
          <w:kern w:val="0"/>
          <w:sz w:val="27"/>
          <w:szCs w:val="27"/>
          <w14:ligatures w14:val="none"/>
        </w:rPr>
      </w:pPr>
      <w:r w:rsidRPr="00812B7C">
        <w:rPr>
          <w:rFonts w:ascii="Calibri" w:eastAsia="Times New Roman" w:hAnsi="Calibri" w:cs="Calibri"/>
          <w:kern w:val="0"/>
          <w:sz w:val="27"/>
          <w:szCs w:val="27"/>
          <w14:ligatures w14:val="none"/>
        </w:rPr>
        <w:t xml:space="preserve">AI-Powered Conversational Platform Streamlines Playground Design </w:t>
      </w:r>
    </w:p>
    <w:p w14:paraId="6C6073B0" w14:textId="6CF8388F" w:rsidR="00812B7C" w:rsidRPr="00812B7C" w:rsidRDefault="00812B7C" w:rsidP="00812B7C">
      <w:pPr>
        <w:spacing w:after="0" w:line="240" w:lineRule="auto"/>
        <w:contextualSpacing/>
        <w:jc w:val="center"/>
        <w:outlineLvl w:val="2"/>
        <w:rPr>
          <w:rFonts w:ascii="Calibri" w:eastAsia="Times New Roman" w:hAnsi="Calibri" w:cs="Calibri"/>
          <w:kern w:val="0"/>
          <w:sz w:val="27"/>
          <w:szCs w:val="27"/>
          <w14:ligatures w14:val="none"/>
        </w:rPr>
      </w:pPr>
      <w:r w:rsidRPr="00812B7C">
        <w:rPr>
          <w:rFonts w:ascii="Calibri" w:eastAsia="Times New Roman" w:hAnsi="Calibri" w:cs="Calibri"/>
          <w:kern w:val="0"/>
          <w:sz w:val="27"/>
          <w:szCs w:val="27"/>
          <w14:ligatures w14:val="none"/>
        </w:rPr>
        <w:t>and Proposal Development</w:t>
      </w:r>
    </w:p>
    <w:p w14:paraId="2EBD57F9" w14:textId="77777777" w:rsidR="00812B7C" w:rsidRDefault="00812B7C" w:rsidP="00812B7C">
      <w:pPr>
        <w:spacing w:before="100" w:beforeAutospacing="1" w:after="100" w:afterAutospacing="1" w:line="240" w:lineRule="auto"/>
        <w:contextualSpacing/>
        <w:rPr>
          <w:rFonts w:ascii="Calibri" w:eastAsia="Times New Roman" w:hAnsi="Calibri" w:cs="Calibri"/>
          <w:kern w:val="0"/>
          <w14:ligatures w14:val="none"/>
        </w:rPr>
      </w:pPr>
    </w:p>
    <w:p w14:paraId="3B60842A" w14:textId="537FD709" w:rsidR="00E75F38" w:rsidRDefault="00812B7C" w:rsidP="00812B7C">
      <w:pPr>
        <w:spacing w:before="100" w:beforeAutospacing="1" w:after="100" w:afterAutospacing="1" w:line="240" w:lineRule="auto"/>
        <w:contextualSpacing/>
        <w:rPr>
          <w:rFonts w:ascii="Calibri" w:eastAsia="Times New Roman" w:hAnsi="Calibri" w:cs="Calibri"/>
          <w:kern w:val="0"/>
          <w14:ligatures w14:val="none"/>
        </w:rPr>
      </w:pPr>
      <w:r w:rsidRPr="00812B7C">
        <w:rPr>
          <w:rFonts w:ascii="Calibri" w:eastAsia="Times New Roman" w:hAnsi="Calibri" w:cs="Calibri"/>
          <w:kern w:val="0"/>
          <w14:ligatures w14:val="none"/>
        </w:rPr>
        <w:t xml:space="preserve">Carrollton, Georgia, </w:t>
      </w:r>
      <w:r w:rsidR="00F163A0">
        <w:rPr>
          <w:rFonts w:ascii="Calibri" w:eastAsia="Times New Roman" w:hAnsi="Calibri" w:cs="Calibri"/>
          <w:kern w:val="0"/>
          <w14:ligatures w14:val="none"/>
        </w:rPr>
        <w:t>August 12</w:t>
      </w:r>
      <w:r>
        <w:rPr>
          <w:rFonts w:ascii="Calibri" w:eastAsia="Times New Roman" w:hAnsi="Calibri" w:cs="Calibri"/>
          <w:kern w:val="0"/>
          <w14:ligatures w14:val="none"/>
        </w:rPr>
        <w:t xml:space="preserve">, </w:t>
      </w:r>
      <w:r w:rsidRPr="00812B7C">
        <w:rPr>
          <w:rFonts w:ascii="Calibri" w:eastAsia="Times New Roman" w:hAnsi="Calibri" w:cs="Calibri"/>
          <w:kern w:val="0"/>
          <w14:ligatures w14:val="none"/>
        </w:rPr>
        <w:t>2026</w:t>
      </w:r>
      <w:r>
        <w:rPr>
          <w:rFonts w:ascii="Calibri" w:eastAsia="Times New Roman" w:hAnsi="Calibri" w:cs="Calibri"/>
          <w:kern w:val="0"/>
          <w14:ligatures w14:val="none"/>
        </w:rPr>
        <w:t xml:space="preserve">.  </w:t>
      </w:r>
      <w:r w:rsidRPr="00812B7C">
        <w:rPr>
          <w:rFonts w:ascii="Calibri" w:eastAsia="Times New Roman" w:hAnsi="Calibri" w:cs="Calibri"/>
          <w:kern w:val="0"/>
          <w14:ligatures w14:val="none"/>
        </w:rPr>
        <w:t>Playground configuration and proposal development have historically required multiple manual steps, extended turnaround times, and significant back-and-forth between distributors and customers.</w:t>
      </w:r>
    </w:p>
    <w:p w14:paraId="19F10A44" w14:textId="77777777" w:rsidR="00DD4565" w:rsidRDefault="00DD4565" w:rsidP="00812B7C">
      <w:pPr>
        <w:spacing w:before="100" w:beforeAutospacing="1" w:after="100" w:afterAutospacing="1" w:line="240" w:lineRule="auto"/>
        <w:rPr>
          <w:rFonts w:ascii="Calibri" w:eastAsia="Times New Roman" w:hAnsi="Calibri" w:cs="Calibri"/>
          <w:kern w:val="0"/>
          <w14:ligatures w14:val="none"/>
        </w:rPr>
      </w:pPr>
    </w:p>
    <w:p w14:paraId="658CF7EF" w14:textId="118E44C6" w:rsidR="00812B7C" w:rsidRPr="00812B7C" w:rsidRDefault="00812B7C" w:rsidP="00812B7C">
      <w:pPr>
        <w:spacing w:before="100" w:beforeAutospacing="1" w:after="100" w:afterAutospacing="1" w:line="240" w:lineRule="auto"/>
        <w:rPr>
          <w:rFonts w:ascii="Calibri" w:eastAsia="Times New Roman" w:hAnsi="Calibri" w:cs="Calibri"/>
          <w:kern w:val="0"/>
          <w14:ligatures w14:val="none"/>
        </w:rPr>
      </w:pPr>
      <w:r w:rsidRPr="00812B7C">
        <w:rPr>
          <w:rFonts w:ascii="Calibri" w:eastAsia="Times New Roman" w:hAnsi="Calibri" w:cs="Calibri"/>
          <w:kern w:val="0"/>
          <w14:ligatures w14:val="none"/>
        </w:rPr>
        <w:t xml:space="preserve">Superior Recreational Products (“SRP”) and 121G Consulting today announced the official launch of </w:t>
      </w:r>
      <w:proofErr w:type="spellStart"/>
      <w:r w:rsidRPr="00812B7C">
        <w:rPr>
          <w:rFonts w:ascii="Calibri" w:eastAsia="Times New Roman" w:hAnsi="Calibri" w:cs="Calibri"/>
          <w:kern w:val="0"/>
          <w14:ligatures w14:val="none"/>
        </w:rPr>
        <w:t>Procreo</w:t>
      </w:r>
      <w:proofErr w:type="spellEnd"/>
      <w:r w:rsidRPr="00812B7C">
        <w:rPr>
          <w:rFonts w:ascii="Calibri" w:eastAsia="Times New Roman" w:hAnsi="Calibri" w:cs="Calibri"/>
          <w:kern w:val="0"/>
          <w14:ligatures w14:val="none"/>
        </w:rPr>
        <w:t xml:space="preserve"> Navigator™, an AI-powered conversational assistant integrated within the </w:t>
      </w:r>
      <w:proofErr w:type="spellStart"/>
      <w:r w:rsidRPr="00812B7C">
        <w:rPr>
          <w:rFonts w:ascii="Calibri" w:eastAsia="Times New Roman" w:hAnsi="Calibri" w:cs="Calibri"/>
          <w:kern w:val="0"/>
          <w14:ligatures w14:val="none"/>
        </w:rPr>
        <w:t>Procreo</w:t>
      </w:r>
      <w:proofErr w:type="spellEnd"/>
      <w:r w:rsidRPr="00812B7C">
        <w:rPr>
          <w:rFonts w:ascii="Calibri" w:eastAsia="Times New Roman" w:hAnsi="Calibri" w:cs="Calibri"/>
          <w:kern w:val="0"/>
          <w14:ligatures w14:val="none"/>
        </w:rPr>
        <w:t xml:space="preserve"> platform that enables users to design, configure, and recommend playground solutions in real time through natural voice and chat interactions.</w:t>
      </w:r>
    </w:p>
    <w:p w14:paraId="51D5DA58" w14:textId="62EE0DDE" w:rsidR="00812B7C" w:rsidRPr="00812B7C" w:rsidRDefault="00812B7C" w:rsidP="00812B7C">
      <w:pPr>
        <w:spacing w:before="100" w:beforeAutospacing="1" w:after="100" w:afterAutospacing="1" w:line="240" w:lineRule="auto"/>
        <w:rPr>
          <w:rFonts w:ascii="Calibri" w:eastAsia="Times New Roman" w:hAnsi="Calibri" w:cs="Calibri"/>
          <w:kern w:val="0"/>
          <w14:ligatures w14:val="none"/>
        </w:rPr>
      </w:pPr>
      <w:r w:rsidRPr="00812B7C">
        <w:rPr>
          <w:rFonts w:ascii="Calibri" w:eastAsia="Times New Roman" w:hAnsi="Calibri" w:cs="Calibri"/>
          <w:kern w:val="0"/>
          <w14:ligatures w14:val="none"/>
        </w:rPr>
        <w:t xml:space="preserve">Developed jointly by SRP and 121G Consulting, </w:t>
      </w:r>
      <w:proofErr w:type="spellStart"/>
      <w:r w:rsidRPr="00812B7C">
        <w:rPr>
          <w:rFonts w:ascii="Calibri" w:eastAsia="Times New Roman" w:hAnsi="Calibri" w:cs="Calibri"/>
          <w:kern w:val="0"/>
          <w14:ligatures w14:val="none"/>
        </w:rPr>
        <w:t>Procreo</w:t>
      </w:r>
      <w:proofErr w:type="spellEnd"/>
      <w:r w:rsidRPr="00812B7C">
        <w:rPr>
          <w:rFonts w:ascii="Calibri" w:eastAsia="Times New Roman" w:hAnsi="Calibri" w:cs="Calibri"/>
          <w:kern w:val="0"/>
          <w14:ligatures w14:val="none"/>
        </w:rPr>
        <w:t xml:space="preserve"> Navigator introduces a new approach to playground planning and proposal generation by combining conversational AI technology with </w:t>
      </w:r>
      <w:proofErr w:type="spellStart"/>
      <w:r w:rsidRPr="00812B7C">
        <w:rPr>
          <w:rFonts w:ascii="Calibri" w:eastAsia="Times New Roman" w:hAnsi="Calibri" w:cs="Calibri"/>
          <w:kern w:val="0"/>
          <w14:ligatures w14:val="none"/>
        </w:rPr>
        <w:t>Procreo’s</w:t>
      </w:r>
      <w:proofErr w:type="spellEnd"/>
      <w:r w:rsidRPr="00812B7C">
        <w:rPr>
          <w:rFonts w:ascii="Calibri" w:eastAsia="Times New Roman" w:hAnsi="Calibri" w:cs="Calibri"/>
          <w:kern w:val="0"/>
          <w14:ligatures w14:val="none"/>
        </w:rPr>
        <w:t xml:space="preserve"> interactive playground design environment.</w:t>
      </w:r>
      <w:r>
        <w:rPr>
          <w:rFonts w:ascii="Calibri" w:eastAsia="Times New Roman" w:hAnsi="Calibri" w:cs="Calibri"/>
          <w:kern w:val="0"/>
          <w14:ligatures w14:val="none"/>
        </w:rPr>
        <w:t xml:space="preserve"> </w:t>
      </w:r>
      <w:r w:rsidRPr="00812B7C">
        <w:rPr>
          <w:rFonts w:ascii="Calibri" w:eastAsia="Times New Roman" w:hAnsi="Calibri" w:cs="Calibri"/>
          <w:kern w:val="0"/>
          <w14:ligatures w14:val="none"/>
        </w:rPr>
        <w:t>The platform allows sales representatives and distributors to engage naturally with the system by describing customer requirements such as targeted age groups, playground features, site dimensions, color preferences, accessibility considerations, and project budget ranges.</w:t>
      </w:r>
    </w:p>
    <w:p w14:paraId="14263F8F" w14:textId="773C7562" w:rsidR="00812B7C" w:rsidRPr="00812B7C" w:rsidRDefault="00812B7C" w:rsidP="00812B7C">
      <w:pPr>
        <w:spacing w:before="100" w:beforeAutospacing="1" w:after="100" w:afterAutospacing="1" w:line="240" w:lineRule="auto"/>
        <w:rPr>
          <w:rFonts w:ascii="Calibri" w:eastAsia="Times New Roman" w:hAnsi="Calibri" w:cs="Calibri"/>
          <w:kern w:val="0"/>
          <w14:ligatures w14:val="none"/>
        </w:rPr>
      </w:pPr>
      <w:proofErr w:type="spellStart"/>
      <w:r w:rsidRPr="00812B7C">
        <w:rPr>
          <w:rFonts w:ascii="Calibri" w:eastAsia="Times New Roman" w:hAnsi="Calibri" w:cs="Calibri"/>
          <w:kern w:val="0"/>
          <w14:ligatures w14:val="none"/>
        </w:rPr>
        <w:t>Procreo</w:t>
      </w:r>
      <w:proofErr w:type="spellEnd"/>
      <w:r w:rsidRPr="00812B7C">
        <w:rPr>
          <w:rFonts w:ascii="Calibri" w:eastAsia="Times New Roman" w:hAnsi="Calibri" w:cs="Calibri"/>
          <w:kern w:val="0"/>
          <w14:ligatures w14:val="none"/>
        </w:rPr>
        <w:t xml:space="preserve"> Navigator interprets user intent, asks follow-up questions, and dynamically recommends best-fit playground solutions directly from the </w:t>
      </w:r>
      <w:proofErr w:type="spellStart"/>
      <w:r w:rsidRPr="00812B7C">
        <w:rPr>
          <w:rFonts w:ascii="Calibri" w:eastAsia="Times New Roman" w:hAnsi="Calibri" w:cs="Calibri"/>
          <w:kern w:val="0"/>
          <w14:ligatures w14:val="none"/>
        </w:rPr>
        <w:t>Procreo</w:t>
      </w:r>
      <w:proofErr w:type="spellEnd"/>
      <w:r w:rsidRPr="00812B7C">
        <w:rPr>
          <w:rFonts w:ascii="Calibri" w:eastAsia="Times New Roman" w:hAnsi="Calibri" w:cs="Calibri"/>
          <w:kern w:val="0"/>
          <w14:ligatures w14:val="none"/>
        </w:rPr>
        <w:t xml:space="preserve"> catalog helping distributors accelerate design workflows, improve customer engagement, and reduce proposal turnaround times.</w:t>
      </w:r>
    </w:p>
    <w:p w14:paraId="1A60FF68" w14:textId="77777777" w:rsidR="00812B7C" w:rsidRPr="00812B7C" w:rsidRDefault="00812B7C" w:rsidP="00812B7C">
      <w:pPr>
        <w:spacing w:before="100" w:beforeAutospacing="1" w:after="100" w:afterAutospacing="1" w:line="240" w:lineRule="auto"/>
        <w:rPr>
          <w:rFonts w:ascii="Calibri" w:eastAsia="Times New Roman" w:hAnsi="Calibri" w:cs="Calibri"/>
          <w:kern w:val="0"/>
          <w14:ligatures w14:val="none"/>
        </w:rPr>
      </w:pPr>
      <w:r w:rsidRPr="00812B7C">
        <w:rPr>
          <w:rFonts w:ascii="Calibri" w:eastAsia="Times New Roman" w:hAnsi="Calibri" w:cs="Calibri"/>
          <w:kern w:val="0"/>
          <w14:ligatures w14:val="none"/>
        </w:rPr>
        <w:t>The launch reflects growing demand for faster, more interactive digital tools that streamline complex sales and design processes while improving the customer experience.</w:t>
      </w:r>
    </w:p>
    <w:p w14:paraId="1B5AE89A" w14:textId="00BB1E32" w:rsidR="00812B7C" w:rsidRDefault="00812B7C" w:rsidP="00812B7C">
      <w:pPr>
        <w:spacing w:before="100" w:beforeAutospacing="1" w:after="100" w:afterAutospacing="1" w:line="240" w:lineRule="auto"/>
        <w:rPr>
          <w:rFonts w:ascii="Calibri" w:eastAsia="Times New Roman" w:hAnsi="Calibri" w:cs="Calibri"/>
          <w:kern w:val="0"/>
          <w14:ligatures w14:val="none"/>
        </w:rPr>
      </w:pPr>
      <w:r w:rsidRPr="00812B7C">
        <w:rPr>
          <w:rFonts w:ascii="Calibri" w:eastAsia="Times New Roman" w:hAnsi="Calibri" w:cs="Calibri"/>
          <w:kern w:val="0"/>
          <w14:ligatures w14:val="none"/>
        </w:rPr>
        <w:t>“</w:t>
      </w:r>
      <w:proofErr w:type="spellStart"/>
      <w:r w:rsidRPr="00812B7C">
        <w:rPr>
          <w:rFonts w:ascii="Calibri" w:eastAsia="Times New Roman" w:hAnsi="Calibri" w:cs="Calibri"/>
          <w:kern w:val="0"/>
          <w14:ligatures w14:val="none"/>
        </w:rPr>
        <w:t>Procreo</w:t>
      </w:r>
      <w:proofErr w:type="spellEnd"/>
      <w:r w:rsidRPr="00812B7C">
        <w:rPr>
          <w:rFonts w:ascii="Calibri" w:eastAsia="Times New Roman" w:hAnsi="Calibri" w:cs="Calibri"/>
          <w:kern w:val="0"/>
          <w14:ligatures w14:val="none"/>
        </w:rPr>
        <w:t xml:space="preserve"> Navigator changes how playground projects move from concept to proposal,” said Jonathan Hardesty, General Manager of Superior Recreational Products. “It gives our distributors a faster, more collaborative way to design solutions and respond to customer needs in real time.”</w:t>
      </w:r>
    </w:p>
    <w:p w14:paraId="3E2AC8C8" w14:textId="65702C28" w:rsidR="00812B7C" w:rsidRPr="00812B7C" w:rsidRDefault="00812B7C" w:rsidP="00812B7C">
      <w:pPr>
        <w:spacing w:before="100" w:beforeAutospacing="1" w:after="100" w:afterAutospacing="1" w:line="240" w:lineRule="auto"/>
        <w:rPr>
          <w:rFonts w:ascii="Calibri" w:eastAsia="Times New Roman" w:hAnsi="Calibri" w:cs="Calibri"/>
          <w:kern w:val="0"/>
          <w14:ligatures w14:val="none"/>
        </w:rPr>
      </w:pPr>
      <w:r w:rsidRPr="00812B7C">
        <w:rPr>
          <w:rFonts w:ascii="Calibri" w:eastAsia="Times New Roman" w:hAnsi="Calibri" w:cs="Calibri"/>
          <w:kern w:val="0"/>
          <w14:ligatures w14:val="none"/>
        </w:rPr>
        <w:t>The platform is designed to significantly accelerate the playground design and proposal process through:</w:t>
      </w:r>
    </w:p>
    <w:p w14:paraId="0A657C26" w14:textId="77777777" w:rsidR="00812B7C" w:rsidRPr="00812B7C" w:rsidRDefault="00812B7C" w:rsidP="00812B7C">
      <w:pPr>
        <w:numPr>
          <w:ilvl w:val="0"/>
          <w:numId w:val="1"/>
        </w:numPr>
        <w:spacing w:before="100" w:beforeAutospacing="1" w:after="100" w:afterAutospacing="1" w:line="240" w:lineRule="auto"/>
        <w:rPr>
          <w:rFonts w:ascii="Calibri" w:eastAsia="Times New Roman" w:hAnsi="Calibri" w:cs="Calibri"/>
          <w:kern w:val="0"/>
          <w14:ligatures w14:val="none"/>
        </w:rPr>
      </w:pPr>
      <w:r w:rsidRPr="00812B7C">
        <w:rPr>
          <w:rFonts w:ascii="Calibri" w:eastAsia="Times New Roman" w:hAnsi="Calibri" w:cs="Calibri"/>
          <w:kern w:val="0"/>
          <w14:ligatures w14:val="none"/>
        </w:rPr>
        <w:t>Conversational playground configuration</w:t>
      </w:r>
    </w:p>
    <w:p w14:paraId="725868F6" w14:textId="77777777" w:rsidR="00812B7C" w:rsidRPr="00812B7C" w:rsidRDefault="00812B7C" w:rsidP="00812B7C">
      <w:pPr>
        <w:numPr>
          <w:ilvl w:val="0"/>
          <w:numId w:val="1"/>
        </w:numPr>
        <w:spacing w:before="100" w:beforeAutospacing="1" w:after="100" w:afterAutospacing="1" w:line="240" w:lineRule="auto"/>
        <w:rPr>
          <w:rFonts w:ascii="Calibri" w:eastAsia="Times New Roman" w:hAnsi="Calibri" w:cs="Calibri"/>
          <w:kern w:val="0"/>
          <w14:ligatures w14:val="none"/>
        </w:rPr>
      </w:pPr>
      <w:r w:rsidRPr="00812B7C">
        <w:rPr>
          <w:rFonts w:ascii="Calibri" w:eastAsia="Times New Roman" w:hAnsi="Calibri" w:cs="Calibri"/>
          <w:kern w:val="0"/>
          <w14:ligatures w14:val="none"/>
        </w:rPr>
        <w:lastRenderedPageBreak/>
        <w:t>Intelligent playground recommendations</w:t>
      </w:r>
    </w:p>
    <w:p w14:paraId="44BF972F" w14:textId="77777777" w:rsidR="00812B7C" w:rsidRPr="00812B7C" w:rsidRDefault="00812B7C" w:rsidP="00812B7C">
      <w:pPr>
        <w:numPr>
          <w:ilvl w:val="0"/>
          <w:numId w:val="1"/>
        </w:numPr>
        <w:spacing w:before="100" w:beforeAutospacing="1" w:after="100" w:afterAutospacing="1" w:line="240" w:lineRule="auto"/>
        <w:rPr>
          <w:rFonts w:ascii="Calibri" w:eastAsia="Times New Roman" w:hAnsi="Calibri" w:cs="Calibri"/>
          <w:kern w:val="0"/>
          <w14:ligatures w14:val="none"/>
        </w:rPr>
      </w:pPr>
      <w:r w:rsidRPr="00812B7C">
        <w:rPr>
          <w:rFonts w:ascii="Calibri" w:eastAsia="Times New Roman" w:hAnsi="Calibri" w:cs="Calibri"/>
          <w:kern w:val="0"/>
          <w14:ligatures w14:val="none"/>
        </w:rPr>
        <w:t>Automated proposal generation</w:t>
      </w:r>
    </w:p>
    <w:p w14:paraId="0517BC9F" w14:textId="77777777" w:rsidR="00812B7C" w:rsidRPr="00812B7C" w:rsidRDefault="00812B7C" w:rsidP="00812B7C">
      <w:pPr>
        <w:numPr>
          <w:ilvl w:val="0"/>
          <w:numId w:val="1"/>
        </w:numPr>
        <w:spacing w:before="100" w:beforeAutospacing="1" w:after="100" w:afterAutospacing="1" w:line="240" w:lineRule="auto"/>
        <w:rPr>
          <w:rFonts w:ascii="Calibri" w:eastAsia="Times New Roman" w:hAnsi="Calibri" w:cs="Calibri"/>
          <w:kern w:val="0"/>
          <w14:ligatures w14:val="none"/>
        </w:rPr>
      </w:pPr>
      <w:r w:rsidRPr="00812B7C">
        <w:rPr>
          <w:rFonts w:ascii="Calibri" w:eastAsia="Times New Roman" w:hAnsi="Calibri" w:cs="Calibri"/>
          <w:kern w:val="0"/>
          <w14:ligatures w14:val="none"/>
        </w:rPr>
        <w:t>Real-time design refinement</w:t>
      </w:r>
    </w:p>
    <w:p w14:paraId="7AABCB5E" w14:textId="77777777" w:rsidR="00812B7C" w:rsidRPr="00812B7C" w:rsidRDefault="00812B7C" w:rsidP="00812B7C">
      <w:pPr>
        <w:numPr>
          <w:ilvl w:val="0"/>
          <w:numId w:val="1"/>
        </w:numPr>
        <w:spacing w:before="100" w:beforeAutospacing="1" w:after="100" w:afterAutospacing="1" w:line="240" w:lineRule="auto"/>
        <w:rPr>
          <w:rFonts w:ascii="Calibri" w:eastAsia="Times New Roman" w:hAnsi="Calibri" w:cs="Calibri"/>
          <w:kern w:val="0"/>
          <w14:ligatures w14:val="none"/>
        </w:rPr>
      </w:pPr>
      <w:r w:rsidRPr="00812B7C">
        <w:rPr>
          <w:rFonts w:ascii="Calibri" w:eastAsia="Times New Roman" w:hAnsi="Calibri" w:cs="Calibri"/>
          <w:kern w:val="0"/>
          <w14:ligatures w14:val="none"/>
        </w:rPr>
        <w:t>Voice and chat interaction</w:t>
      </w:r>
    </w:p>
    <w:p w14:paraId="2BA5CA6A" w14:textId="77777777" w:rsidR="00812B7C" w:rsidRPr="00812B7C" w:rsidRDefault="00812B7C" w:rsidP="00812B7C">
      <w:pPr>
        <w:numPr>
          <w:ilvl w:val="0"/>
          <w:numId w:val="1"/>
        </w:numPr>
        <w:spacing w:before="100" w:beforeAutospacing="1" w:after="100" w:afterAutospacing="1" w:line="240" w:lineRule="auto"/>
        <w:rPr>
          <w:rFonts w:ascii="Calibri" w:eastAsia="Times New Roman" w:hAnsi="Calibri" w:cs="Calibri"/>
          <w:kern w:val="0"/>
          <w14:ligatures w14:val="none"/>
        </w:rPr>
      </w:pPr>
      <w:r w:rsidRPr="00812B7C">
        <w:rPr>
          <w:rFonts w:ascii="Calibri" w:eastAsia="Times New Roman" w:hAnsi="Calibri" w:cs="Calibri"/>
          <w:kern w:val="0"/>
          <w14:ligatures w14:val="none"/>
        </w:rPr>
        <w:t>Faster sales and quoting workflows</w:t>
      </w:r>
    </w:p>
    <w:p w14:paraId="12530254" w14:textId="77777777" w:rsidR="00812B7C" w:rsidRPr="00812B7C" w:rsidRDefault="00812B7C" w:rsidP="00812B7C">
      <w:pPr>
        <w:spacing w:before="100" w:beforeAutospacing="1" w:after="100" w:afterAutospacing="1" w:line="240" w:lineRule="auto"/>
        <w:rPr>
          <w:rFonts w:ascii="Calibri" w:eastAsia="Times New Roman" w:hAnsi="Calibri" w:cs="Calibri"/>
          <w:kern w:val="0"/>
          <w14:ligatures w14:val="none"/>
        </w:rPr>
      </w:pPr>
      <w:proofErr w:type="spellStart"/>
      <w:r w:rsidRPr="00812B7C">
        <w:rPr>
          <w:rFonts w:ascii="Calibri" w:eastAsia="Times New Roman" w:hAnsi="Calibri" w:cs="Calibri"/>
          <w:kern w:val="0"/>
          <w14:ligatures w14:val="none"/>
        </w:rPr>
        <w:t>Procreo</w:t>
      </w:r>
      <w:proofErr w:type="spellEnd"/>
      <w:r w:rsidRPr="00812B7C">
        <w:rPr>
          <w:rFonts w:ascii="Calibri" w:eastAsia="Times New Roman" w:hAnsi="Calibri" w:cs="Calibri"/>
          <w:kern w:val="0"/>
          <w14:ligatures w14:val="none"/>
        </w:rPr>
        <w:t xml:space="preserve"> Navigator is built on a scalable AI and cloud-based architecture designed to support real-time conversational interactions, intelligent recommendations, and seamless integration within the </w:t>
      </w:r>
      <w:proofErr w:type="spellStart"/>
      <w:r w:rsidRPr="00812B7C">
        <w:rPr>
          <w:rFonts w:ascii="Calibri" w:eastAsia="Times New Roman" w:hAnsi="Calibri" w:cs="Calibri"/>
          <w:kern w:val="0"/>
          <w14:ligatures w14:val="none"/>
        </w:rPr>
        <w:t>Procreo</w:t>
      </w:r>
      <w:proofErr w:type="spellEnd"/>
      <w:r w:rsidRPr="00812B7C">
        <w:rPr>
          <w:rFonts w:ascii="Calibri" w:eastAsia="Times New Roman" w:hAnsi="Calibri" w:cs="Calibri"/>
          <w:kern w:val="0"/>
          <w14:ligatures w14:val="none"/>
        </w:rPr>
        <w:t xml:space="preserve"> platform.</w:t>
      </w:r>
    </w:p>
    <w:p w14:paraId="158CFE60" w14:textId="77777777" w:rsidR="00812B7C" w:rsidRPr="00812B7C" w:rsidRDefault="00812B7C" w:rsidP="00812B7C">
      <w:pPr>
        <w:spacing w:before="100" w:beforeAutospacing="1" w:after="100" w:afterAutospacing="1" w:line="240" w:lineRule="auto"/>
        <w:rPr>
          <w:rFonts w:ascii="Calibri" w:eastAsia="Times New Roman" w:hAnsi="Calibri" w:cs="Calibri"/>
          <w:kern w:val="0"/>
          <w14:ligatures w14:val="none"/>
        </w:rPr>
      </w:pPr>
      <w:r w:rsidRPr="00812B7C">
        <w:rPr>
          <w:rFonts w:ascii="Calibri" w:eastAsia="Times New Roman" w:hAnsi="Calibri" w:cs="Calibri"/>
          <w:kern w:val="0"/>
          <w14:ligatures w14:val="none"/>
        </w:rPr>
        <w:t>“This is a practical example of how conversational AI can improve real-world business workflows,” said Greg Shilling, Partner at 121G Consulting. “By combining AI with an interactive design environment, we’re helping reduce complexity, accelerate sales cycles, and improve the customer experience.”</w:t>
      </w:r>
    </w:p>
    <w:p w14:paraId="5D0762A5" w14:textId="77777777" w:rsidR="00812B7C" w:rsidRPr="00812B7C" w:rsidRDefault="00812B7C" w:rsidP="00812B7C">
      <w:pPr>
        <w:spacing w:before="100" w:beforeAutospacing="1" w:after="100" w:afterAutospacing="1" w:line="240" w:lineRule="auto"/>
        <w:rPr>
          <w:rFonts w:ascii="Calibri" w:eastAsia="Times New Roman" w:hAnsi="Calibri" w:cs="Calibri"/>
          <w:kern w:val="0"/>
          <w14:ligatures w14:val="none"/>
        </w:rPr>
      </w:pPr>
      <w:r w:rsidRPr="00812B7C">
        <w:rPr>
          <w:rFonts w:ascii="Calibri" w:eastAsia="Times New Roman" w:hAnsi="Calibri" w:cs="Calibri"/>
          <w:kern w:val="0"/>
          <w14:ligatures w14:val="none"/>
        </w:rPr>
        <w:t xml:space="preserve">The release of </w:t>
      </w:r>
      <w:proofErr w:type="spellStart"/>
      <w:r w:rsidRPr="00812B7C">
        <w:rPr>
          <w:rFonts w:ascii="Calibri" w:eastAsia="Times New Roman" w:hAnsi="Calibri" w:cs="Calibri"/>
          <w:kern w:val="0"/>
          <w14:ligatures w14:val="none"/>
        </w:rPr>
        <w:t>Procreo</w:t>
      </w:r>
      <w:proofErr w:type="spellEnd"/>
      <w:r w:rsidRPr="00812B7C">
        <w:rPr>
          <w:rFonts w:ascii="Calibri" w:eastAsia="Times New Roman" w:hAnsi="Calibri" w:cs="Calibri"/>
          <w:kern w:val="0"/>
          <w14:ligatures w14:val="none"/>
        </w:rPr>
        <w:t xml:space="preserve"> Navigator marks the latest innovation in the ongoing collaboration between SRP and 121G Consulting focused on advancing digital playground design technologies. </w:t>
      </w:r>
      <w:proofErr w:type="spellStart"/>
      <w:r w:rsidRPr="00812B7C">
        <w:rPr>
          <w:rFonts w:ascii="Calibri" w:eastAsia="Times New Roman" w:hAnsi="Calibri" w:cs="Calibri"/>
          <w:kern w:val="0"/>
          <w14:ligatures w14:val="none"/>
        </w:rPr>
        <w:t>Procreo</w:t>
      </w:r>
      <w:proofErr w:type="spellEnd"/>
      <w:r w:rsidRPr="00812B7C">
        <w:rPr>
          <w:rFonts w:ascii="Calibri" w:eastAsia="Times New Roman" w:hAnsi="Calibri" w:cs="Calibri"/>
          <w:kern w:val="0"/>
          <w14:ligatures w14:val="none"/>
        </w:rPr>
        <w:t xml:space="preserve"> Navigator is now available through Superior Recreational Products’ distributor network.</w:t>
      </w:r>
    </w:p>
    <w:p w14:paraId="7F602F80" w14:textId="77777777" w:rsidR="00812B7C" w:rsidRPr="00E75F38" w:rsidRDefault="00812B7C" w:rsidP="00812B7C">
      <w:pPr>
        <w:spacing w:before="100" w:beforeAutospacing="1" w:after="100" w:afterAutospacing="1" w:line="240" w:lineRule="auto"/>
        <w:outlineLvl w:val="1"/>
        <w:rPr>
          <w:rFonts w:ascii="Calibri" w:eastAsia="Times New Roman" w:hAnsi="Calibri" w:cs="Calibri"/>
          <w:kern w:val="0"/>
          <w:sz w:val="32"/>
          <w:szCs w:val="32"/>
          <w14:ligatures w14:val="none"/>
        </w:rPr>
      </w:pPr>
      <w:r w:rsidRPr="00E75F38">
        <w:rPr>
          <w:rFonts w:ascii="Calibri" w:eastAsia="Times New Roman" w:hAnsi="Calibri" w:cs="Calibri"/>
          <w:kern w:val="0"/>
          <w:sz w:val="32"/>
          <w:szCs w:val="32"/>
          <w14:ligatures w14:val="none"/>
        </w:rPr>
        <w:t>About Superior Recreational Products</w:t>
      </w:r>
    </w:p>
    <w:p w14:paraId="280B405B" w14:textId="77777777" w:rsidR="00812B7C" w:rsidRPr="00812B7C" w:rsidRDefault="00812B7C" w:rsidP="00812B7C">
      <w:pPr>
        <w:spacing w:before="100" w:beforeAutospacing="1" w:after="100" w:afterAutospacing="1" w:line="240" w:lineRule="auto"/>
        <w:rPr>
          <w:rFonts w:ascii="Calibri" w:eastAsia="Times New Roman" w:hAnsi="Calibri" w:cs="Calibri"/>
          <w:kern w:val="0"/>
          <w14:ligatures w14:val="none"/>
        </w:rPr>
      </w:pPr>
      <w:r w:rsidRPr="00812B7C">
        <w:rPr>
          <w:rFonts w:ascii="Calibri" w:eastAsia="Times New Roman" w:hAnsi="Calibri" w:cs="Calibri"/>
          <w:kern w:val="0"/>
          <w14:ligatures w14:val="none"/>
        </w:rPr>
        <w:t>Superior Recreational Products is a leading designer and manufacturer of commercial playgrounds, recreational environments, and outdoor amenities serving parks, schools, municipalities, and communities throughout North America.</w:t>
      </w:r>
    </w:p>
    <w:p w14:paraId="52B0AA77" w14:textId="77777777" w:rsidR="00812B7C" w:rsidRPr="00E75F38" w:rsidRDefault="00812B7C" w:rsidP="00812B7C">
      <w:pPr>
        <w:spacing w:before="100" w:beforeAutospacing="1" w:after="100" w:afterAutospacing="1" w:line="240" w:lineRule="auto"/>
        <w:outlineLvl w:val="1"/>
        <w:rPr>
          <w:rFonts w:ascii="Calibri" w:eastAsia="Times New Roman" w:hAnsi="Calibri" w:cs="Calibri"/>
          <w:kern w:val="0"/>
          <w:sz w:val="32"/>
          <w:szCs w:val="32"/>
          <w14:ligatures w14:val="none"/>
        </w:rPr>
      </w:pPr>
      <w:r w:rsidRPr="00E75F38">
        <w:rPr>
          <w:rFonts w:ascii="Calibri" w:eastAsia="Times New Roman" w:hAnsi="Calibri" w:cs="Calibri"/>
          <w:kern w:val="0"/>
          <w:sz w:val="32"/>
          <w:szCs w:val="32"/>
          <w14:ligatures w14:val="none"/>
        </w:rPr>
        <w:t>About 121G Consulting</w:t>
      </w:r>
    </w:p>
    <w:p w14:paraId="5E88750A" w14:textId="77777777" w:rsidR="00812B7C" w:rsidRPr="00812B7C" w:rsidRDefault="00812B7C" w:rsidP="00812B7C">
      <w:pPr>
        <w:spacing w:before="100" w:beforeAutospacing="1" w:after="100" w:afterAutospacing="1" w:line="240" w:lineRule="auto"/>
        <w:rPr>
          <w:rFonts w:ascii="Calibri" w:eastAsia="Times New Roman" w:hAnsi="Calibri" w:cs="Calibri"/>
          <w:kern w:val="0"/>
          <w14:ligatures w14:val="none"/>
        </w:rPr>
      </w:pPr>
      <w:r w:rsidRPr="00812B7C">
        <w:rPr>
          <w:rFonts w:ascii="Calibri" w:eastAsia="Times New Roman" w:hAnsi="Calibri" w:cs="Calibri"/>
          <w:kern w:val="0"/>
          <w14:ligatures w14:val="none"/>
        </w:rPr>
        <w:t>121G Consulting is a digital innovation and AI solutions firm specializing in software development, interoperability, AI acceleration technologies, and enterprise digital transformation solutions. The company partners with organizations to rapidly design, develop, and deploy scalable technology platforms that improve operational efficiency and customer engagement.</w:t>
      </w:r>
    </w:p>
    <w:p w14:paraId="33FEEA5C" w14:textId="77777777" w:rsidR="00812B7C" w:rsidRDefault="00812B7C" w:rsidP="00812B7C">
      <w:pPr>
        <w:spacing w:before="100" w:beforeAutospacing="1" w:after="100" w:afterAutospacing="1" w:line="240" w:lineRule="auto"/>
        <w:outlineLvl w:val="1"/>
        <w:rPr>
          <w:rFonts w:ascii="Calibri" w:eastAsia="Times New Roman" w:hAnsi="Calibri" w:cs="Calibri"/>
          <w:kern w:val="0"/>
          <w:sz w:val="32"/>
          <w:szCs w:val="32"/>
          <w14:ligatures w14:val="none"/>
        </w:rPr>
      </w:pPr>
      <w:r w:rsidRPr="00E75F38">
        <w:rPr>
          <w:rFonts w:ascii="Calibri" w:eastAsia="Times New Roman" w:hAnsi="Calibri" w:cs="Calibri"/>
          <w:kern w:val="0"/>
          <w:sz w:val="32"/>
          <w:szCs w:val="32"/>
          <w14:ligatures w14:val="none"/>
        </w:rPr>
        <w:t>Media Contacts</w:t>
      </w:r>
    </w:p>
    <w:p w14:paraId="7D4249DA" w14:textId="3D3BBC12" w:rsidR="00454FAE" w:rsidRPr="00454FAE" w:rsidRDefault="00454FAE" w:rsidP="00454FAE">
      <w:pPr>
        <w:spacing w:after="0" w:line="240" w:lineRule="auto"/>
        <w:outlineLvl w:val="1"/>
        <w:rPr>
          <w:rFonts w:ascii="Calibri" w:eastAsia="Times New Roman" w:hAnsi="Calibri" w:cs="Calibri"/>
          <w:kern w:val="0"/>
          <w14:ligatures w14:val="none"/>
        </w:rPr>
      </w:pPr>
      <w:r w:rsidRPr="00454FAE">
        <w:rPr>
          <w:rFonts w:ascii="Calibri" w:eastAsia="Times New Roman" w:hAnsi="Calibri" w:cs="Calibri"/>
          <w:kern w:val="0"/>
          <w14:ligatures w14:val="none"/>
        </w:rPr>
        <w:t>Wesley Cannon</w:t>
      </w:r>
    </w:p>
    <w:p w14:paraId="2D815256" w14:textId="574A008A" w:rsidR="00454FAE" w:rsidRPr="00454FAE" w:rsidRDefault="00454FAE" w:rsidP="00454FAE">
      <w:pPr>
        <w:spacing w:after="0" w:line="240" w:lineRule="auto"/>
        <w:outlineLvl w:val="1"/>
        <w:rPr>
          <w:rFonts w:ascii="Calibri" w:eastAsia="Times New Roman" w:hAnsi="Calibri" w:cs="Calibri"/>
          <w:kern w:val="0"/>
          <w14:ligatures w14:val="none"/>
        </w:rPr>
      </w:pPr>
      <w:r w:rsidRPr="00454FAE">
        <w:rPr>
          <w:rFonts w:ascii="Calibri" w:eastAsia="Times New Roman" w:hAnsi="Calibri" w:cs="Calibri"/>
          <w:kern w:val="0"/>
          <w14:ligatures w14:val="none"/>
        </w:rPr>
        <w:t>121G</w:t>
      </w:r>
    </w:p>
    <w:p w14:paraId="1D58B80D" w14:textId="0F707A03" w:rsidR="00454FAE" w:rsidRPr="00454FAE" w:rsidRDefault="00454FAE" w:rsidP="00454FAE">
      <w:pPr>
        <w:spacing w:after="0" w:line="240" w:lineRule="auto"/>
        <w:outlineLvl w:val="1"/>
        <w:rPr>
          <w:rFonts w:ascii="Calibri" w:eastAsia="Times New Roman" w:hAnsi="Calibri" w:cs="Calibri"/>
          <w:kern w:val="0"/>
          <w14:ligatures w14:val="none"/>
        </w:rPr>
      </w:pPr>
      <w:r w:rsidRPr="00454FAE">
        <w:rPr>
          <w:rFonts w:ascii="Calibri" w:eastAsia="Times New Roman" w:hAnsi="Calibri" w:cs="Calibri"/>
          <w:kern w:val="0"/>
          <w14:ligatures w14:val="none"/>
        </w:rPr>
        <w:t>Director of Business Development</w:t>
      </w:r>
    </w:p>
    <w:p w14:paraId="11BE468D" w14:textId="1DAEF349" w:rsidR="00454FAE" w:rsidRPr="00454FAE" w:rsidRDefault="00454FAE" w:rsidP="00454FAE">
      <w:pPr>
        <w:spacing w:after="0" w:line="240" w:lineRule="auto"/>
        <w:outlineLvl w:val="1"/>
        <w:rPr>
          <w:rFonts w:ascii="Calibri" w:eastAsia="Times New Roman" w:hAnsi="Calibri" w:cs="Calibri"/>
          <w:kern w:val="0"/>
          <w14:ligatures w14:val="none"/>
        </w:rPr>
      </w:pPr>
      <w:r w:rsidRPr="00454FAE">
        <w:rPr>
          <w:rFonts w:ascii="Calibri" w:eastAsia="Times New Roman" w:hAnsi="Calibri" w:cs="Calibri"/>
          <w:kern w:val="0"/>
          <w14:ligatures w14:val="none"/>
        </w:rPr>
        <w:t>770.362.3705</w:t>
      </w:r>
    </w:p>
    <w:p w14:paraId="44EA59DF" w14:textId="77777777" w:rsidR="00311640" w:rsidRPr="00812B7C" w:rsidRDefault="00311640">
      <w:pPr>
        <w:rPr>
          <w:rFonts w:ascii="Calibri" w:hAnsi="Calibri" w:cs="Calibri"/>
        </w:rPr>
      </w:pPr>
    </w:p>
    <w:sectPr w:rsidR="00311640" w:rsidRPr="00812B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D6053D"/>
    <w:multiLevelType w:val="multilevel"/>
    <w:tmpl w:val="53A0A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3234EF"/>
    <w:multiLevelType w:val="multilevel"/>
    <w:tmpl w:val="EF74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8883278">
    <w:abstractNumId w:val="0"/>
  </w:num>
  <w:num w:numId="2" w16cid:durableId="61409844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B7C"/>
    <w:rsid w:val="00311640"/>
    <w:rsid w:val="004165CE"/>
    <w:rsid w:val="00454FAE"/>
    <w:rsid w:val="00484FB7"/>
    <w:rsid w:val="005608DB"/>
    <w:rsid w:val="006131B0"/>
    <w:rsid w:val="00720C6C"/>
    <w:rsid w:val="007E2444"/>
    <w:rsid w:val="00812B7C"/>
    <w:rsid w:val="008272A9"/>
    <w:rsid w:val="00C46890"/>
    <w:rsid w:val="00CB3ABA"/>
    <w:rsid w:val="00DA62A6"/>
    <w:rsid w:val="00DD4565"/>
    <w:rsid w:val="00E00412"/>
    <w:rsid w:val="00E75F38"/>
    <w:rsid w:val="00F163A0"/>
    <w:rsid w:val="00F72A45"/>
    <w:rsid w:val="00FE2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57DB5"/>
  <w15:chartTrackingRefBased/>
  <w15:docId w15:val="{4295662A-9850-6644-8E40-3271D1467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2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2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12B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B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B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B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B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B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B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B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12B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12B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B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B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B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B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B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B7C"/>
    <w:rPr>
      <w:rFonts w:eastAsiaTheme="majorEastAsia" w:cstheme="majorBidi"/>
      <w:color w:val="272727" w:themeColor="text1" w:themeTint="D8"/>
    </w:rPr>
  </w:style>
  <w:style w:type="paragraph" w:styleId="Title">
    <w:name w:val="Title"/>
    <w:basedOn w:val="Normal"/>
    <w:next w:val="Normal"/>
    <w:link w:val="TitleChar"/>
    <w:uiPriority w:val="10"/>
    <w:qFormat/>
    <w:rsid w:val="00812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B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B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B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B7C"/>
    <w:pPr>
      <w:spacing w:before="160"/>
      <w:jc w:val="center"/>
    </w:pPr>
    <w:rPr>
      <w:i/>
      <w:iCs/>
      <w:color w:val="404040" w:themeColor="text1" w:themeTint="BF"/>
    </w:rPr>
  </w:style>
  <w:style w:type="character" w:customStyle="1" w:styleId="QuoteChar">
    <w:name w:val="Quote Char"/>
    <w:basedOn w:val="DefaultParagraphFont"/>
    <w:link w:val="Quote"/>
    <w:uiPriority w:val="29"/>
    <w:rsid w:val="00812B7C"/>
    <w:rPr>
      <w:i/>
      <w:iCs/>
      <w:color w:val="404040" w:themeColor="text1" w:themeTint="BF"/>
    </w:rPr>
  </w:style>
  <w:style w:type="paragraph" w:styleId="ListParagraph">
    <w:name w:val="List Paragraph"/>
    <w:basedOn w:val="Normal"/>
    <w:uiPriority w:val="34"/>
    <w:qFormat/>
    <w:rsid w:val="00812B7C"/>
    <w:pPr>
      <w:ind w:left="720"/>
      <w:contextualSpacing/>
    </w:pPr>
  </w:style>
  <w:style w:type="character" w:styleId="IntenseEmphasis">
    <w:name w:val="Intense Emphasis"/>
    <w:basedOn w:val="DefaultParagraphFont"/>
    <w:uiPriority w:val="21"/>
    <w:qFormat/>
    <w:rsid w:val="00812B7C"/>
    <w:rPr>
      <w:i/>
      <w:iCs/>
      <w:color w:val="0F4761" w:themeColor="accent1" w:themeShade="BF"/>
    </w:rPr>
  </w:style>
  <w:style w:type="paragraph" w:styleId="IntenseQuote">
    <w:name w:val="Intense Quote"/>
    <w:basedOn w:val="Normal"/>
    <w:next w:val="Normal"/>
    <w:link w:val="IntenseQuoteChar"/>
    <w:uiPriority w:val="30"/>
    <w:qFormat/>
    <w:rsid w:val="00812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B7C"/>
    <w:rPr>
      <w:i/>
      <w:iCs/>
      <w:color w:val="0F4761" w:themeColor="accent1" w:themeShade="BF"/>
    </w:rPr>
  </w:style>
  <w:style w:type="character" w:styleId="IntenseReference">
    <w:name w:val="Intense Reference"/>
    <w:basedOn w:val="DefaultParagraphFont"/>
    <w:uiPriority w:val="32"/>
    <w:qFormat/>
    <w:rsid w:val="00812B7C"/>
    <w:rPr>
      <w:b/>
      <w:bCs/>
      <w:smallCaps/>
      <w:color w:val="0F4761" w:themeColor="accent1" w:themeShade="BF"/>
      <w:spacing w:val="5"/>
    </w:rPr>
  </w:style>
  <w:style w:type="paragraph" w:customStyle="1" w:styleId="p1">
    <w:name w:val="p1"/>
    <w:basedOn w:val="Normal"/>
    <w:rsid w:val="00812B7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812B7C"/>
  </w:style>
  <w:style w:type="paragraph" w:customStyle="1" w:styleId="p3">
    <w:name w:val="p3"/>
    <w:basedOn w:val="Normal"/>
    <w:rsid w:val="00812B7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4">
    <w:name w:val="p4"/>
    <w:basedOn w:val="Normal"/>
    <w:rsid w:val="00812B7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812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574</Words>
  <Characters>3253</Characters>
  <Application>Microsoft Office Word</Application>
  <DocSecurity>0</DocSecurity>
  <Lines>154</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Uana Coccoloni</dc:creator>
  <cp:keywords/>
  <dc:description/>
  <cp:lastModifiedBy>Uana Coccoloni</cp:lastModifiedBy>
  <cp:revision>4</cp:revision>
  <dcterms:created xsi:type="dcterms:W3CDTF">2026-08-11T22:02:00Z</dcterms:created>
  <dcterms:modified xsi:type="dcterms:W3CDTF">2026-08-11T22:23:00Z</dcterms:modified>
</cp:coreProperties>
</file>